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DC" w:rsidRDefault="003C49DC" w:rsidP="00AC14DF">
      <w:pPr>
        <w:pStyle w:val="berschrift2"/>
      </w:pPr>
      <w:r>
        <w:t>Lösung zu Aufgabe 16: Viele in sich verschlungene Kreise</w:t>
      </w:r>
    </w:p>
    <w:p w:rsidR="003C49DC" w:rsidRDefault="003C49DC" w:rsidP="00087809">
      <w:r>
        <w:t xml:space="preserve">Die Lösung wird am Beispiel des Kreises </w:t>
      </w:r>
      <w:r w:rsidRPr="00303AD5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7.7pt" o:ole="">
            <v:imagedata r:id="rId5" o:title=""/>
          </v:shape>
          <o:OLEObject Type="Embed" ProgID="Equation.DSMT4" ShapeID="_x0000_i1025" DrawAspect="Content" ObjectID="_1548798860" r:id="rId6"/>
        </w:object>
      </w:r>
      <w:r>
        <w:t xml:space="preserve"> durchgeführt. Es gilt zu erkennen, dass </w:t>
      </w:r>
      <w:r w:rsidRPr="00303AD5">
        <w:rPr>
          <w:position w:val="-12"/>
        </w:rPr>
        <w:object w:dxaOrig="380" w:dyaOrig="360">
          <v:shape id="_x0000_i1026" type="#_x0000_t75" style="width:18.95pt;height:17.7pt" o:ole="">
            <v:imagedata r:id="rId7" o:title=""/>
          </v:shape>
          <o:OLEObject Type="Embed" ProgID="Equation.DSMT4" ShapeID="_x0000_i1026" DrawAspect="Content" ObjectID="_1548798861" r:id="rId8"/>
        </w:object>
      </w:r>
      <w:r>
        <w:t xml:space="preserve"> auf der </w:t>
      </w:r>
      <w:proofErr w:type="spellStart"/>
      <w:r>
        <w:t>Winkelsymmetrale</w:t>
      </w:r>
      <w:proofErr w:type="spellEnd"/>
      <w:r>
        <w:t xml:space="preserve"> von </w:t>
      </w:r>
      <w:r w:rsidRPr="00303AD5">
        <w:rPr>
          <w:position w:val="-12"/>
        </w:rPr>
        <w:object w:dxaOrig="1160" w:dyaOrig="360">
          <v:shape id="_x0000_i1027" type="#_x0000_t75" style="width:58.1pt;height:17.7pt" o:ole="">
            <v:imagedata r:id="rId9" o:title=""/>
          </v:shape>
          <o:OLEObject Type="Embed" ProgID="Equation.DSMT4" ShapeID="_x0000_i1027" DrawAspect="Content" ObjectID="_1548798862" r:id="rId10"/>
        </w:object>
      </w:r>
      <w:r>
        <w:t xml:space="preserve"> liegt, da </w:t>
      </w:r>
      <w:r w:rsidRPr="00303AD5">
        <w:rPr>
          <w:position w:val="-12"/>
        </w:rPr>
        <w:object w:dxaOrig="380" w:dyaOrig="360">
          <v:shape id="_x0000_i1028" type="#_x0000_t75" style="width:18.95pt;height:17.7pt" o:ole="">
            <v:imagedata r:id="rId11" o:title=""/>
          </v:shape>
          <o:OLEObject Type="Embed" ProgID="Equation.DSMT4" ShapeID="_x0000_i1028" DrawAspect="Content" ObjectID="_1548798863" r:id="rId12"/>
        </w:object>
      </w:r>
      <w:r>
        <w:t xml:space="preserve"> von </w:t>
      </w:r>
      <w:r w:rsidRPr="00303AD5">
        <w:rPr>
          <w:position w:val="-12"/>
        </w:rPr>
        <w:object w:dxaOrig="360" w:dyaOrig="360">
          <v:shape id="_x0000_i1029" type="#_x0000_t75" style="width:17.7pt;height:17.7pt" o:ole="">
            <v:imagedata r:id="rId13" o:title=""/>
          </v:shape>
          <o:OLEObject Type="Embed" ProgID="Equation.DSMT4" ShapeID="_x0000_i1029" DrawAspect="Content" ObjectID="_1548798864" r:id="rId14"/>
        </w:object>
      </w:r>
      <w:r>
        <w:t xml:space="preserve"> und </w:t>
      </w:r>
      <w:r w:rsidRPr="00303AD5">
        <w:rPr>
          <w:position w:val="-12"/>
        </w:rPr>
        <w:object w:dxaOrig="380" w:dyaOrig="360">
          <v:shape id="_x0000_i1030" type="#_x0000_t75" style="width:18.95pt;height:17.7pt" o:ole="">
            <v:imagedata r:id="rId15" o:title=""/>
          </v:shape>
          <o:OLEObject Type="Embed" ProgID="Equation.DSMT4" ShapeID="_x0000_i1030" DrawAspect="Content" ObjectID="_1548798865" r:id="rId16"/>
        </w:object>
      </w:r>
      <w:r>
        <w:t xml:space="preserve"> gleichweit entfernt ist. Daraus folgt, dass </w:t>
      </w:r>
      <w:r w:rsidRPr="00303AD5">
        <w:rPr>
          <w:position w:val="-12"/>
        </w:rPr>
        <w:object w:dxaOrig="1760" w:dyaOrig="360">
          <v:shape id="_x0000_i1031" type="#_x0000_t75" style="width:88.4pt;height:17.7pt" o:ole="">
            <v:imagedata r:id="rId17" o:title=""/>
          </v:shape>
          <o:OLEObject Type="Embed" ProgID="Equation.DSMT4" ShapeID="_x0000_i1031" DrawAspect="Content" ObjectID="_1548798866" r:id="rId18"/>
        </w:object>
      </w:r>
      <w:r>
        <w:t xml:space="preserve"> </w:t>
      </w:r>
      <w:proofErr w:type="gramStart"/>
      <w:r>
        <w:t xml:space="preserve">und </w:t>
      </w:r>
      <w:proofErr w:type="gramEnd"/>
      <w:r w:rsidRPr="00303AD5">
        <w:rPr>
          <w:position w:val="-12"/>
        </w:rPr>
        <w:object w:dxaOrig="1860" w:dyaOrig="360">
          <v:shape id="_x0000_i1032" type="#_x0000_t75" style="width:93.45pt;height:17.7pt" o:ole="">
            <v:imagedata r:id="rId19" o:title=""/>
          </v:shape>
          <o:OLEObject Type="Embed" ProgID="Equation.DSMT4" ShapeID="_x0000_i1032" DrawAspect="Content" ObjectID="_1548798867" r:id="rId20"/>
        </w:object>
      </w:r>
      <w:r>
        <w:t>.</w:t>
      </w:r>
    </w:p>
    <w:p w:rsidR="003C49DC" w:rsidRDefault="003C49DC" w:rsidP="00087809">
      <w:proofErr w:type="gramStart"/>
      <w:r>
        <w:t xml:space="preserve">Sei </w:t>
      </w:r>
      <w:proofErr w:type="gramEnd"/>
      <w:r w:rsidRPr="00303AD5">
        <w:rPr>
          <w:position w:val="-12"/>
        </w:rPr>
        <w:object w:dxaOrig="1060" w:dyaOrig="400">
          <v:shape id="_x0000_i1033" type="#_x0000_t75" style="width:53.05pt;height:20.2pt" o:ole="">
            <v:imagedata r:id="rId21" o:title=""/>
          </v:shape>
          <o:OLEObject Type="Embed" ProgID="Equation.DSMT4" ShapeID="_x0000_i1033" DrawAspect="Content" ObjectID="_1548798868" r:id="rId22"/>
        </w:object>
      </w:r>
      <w:r>
        <w:t xml:space="preserve">. Nun betrachte man die Dreiecke </w:t>
      </w:r>
      <w:r w:rsidRPr="0018086C">
        <w:rPr>
          <w:position w:val="-12"/>
        </w:rPr>
        <w:object w:dxaOrig="1100" w:dyaOrig="360">
          <v:shape id="_x0000_i1034" type="#_x0000_t75" style="width:55.6pt;height:17.7pt" o:ole="">
            <v:imagedata r:id="rId23" o:title=""/>
          </v:shape>
          <o:OLEObject Type="Embed" ProgID="Equation.DSMT4" ShapeID="_x0000_i1034" DrawAspect="Content" ObjectID="_1548798869" r:id="rId24"/>
        </w:object>
      </w:r>
      <w:r>
        <w:t xml:space="preserve"> und </w:t>
      </w:r>
      <w:r w:rsidRPr="009573C5">
        <w:rPr>
          <w:position w:val="-12"/>
        </w:rPr>
        <w:object w:dxaOrig="1100" w:dyaOrig="360">
          <v:shape id="_x0000_i1035" type="#_x0000_t75" style="width:54.3pt;height:17.7pt" o:ole="">
            <v:imagedata r:id="rId25" o:title=""/>
          </v:shape>
          <o:OLEObject Type="Embed" ProgID="Equation.DSMT4" ShapeID="_x0000_i1035" DrawAspect="Content" ObjectID="_1548798870" r:id="rId26"/>
        </w:object>
      </w:r>
      <w:r>
        <w:t xml:space="preserve"> </w:t>
      </w:r>
      <w:proofErr w:type="spellStart"/>
      <w:r>
        <w:t>und</w:t>
      </w:r>
      <w:proofErr w:type="spellEnd"/>
      <w:r>
        <w:t xml:space="preserve"> verwende in beiden den </w:t>
      </w:r>
      <w:proofErr w:type="spellStart"/>
      <w:r>
        <w:t>Kosinussatz</w:t>
      </w:r>
      <w:proofErr w:type="spellEnd"/>
      <w: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49DC" w:rsidTr="009573C5">
        <w:tc>
          <w:tcPr>
            <w:tcW w:w="4606" w:type="dxa"/>
          </w:tcPr>
          <w:p w:rsidR="003C49DC" w:rsidRDefault="003C49DC" w:rsidP="009573C5">
            <w:pPr>
              <w:keepNext/>
              <w:jc w:val="center"/>
            </w:pPr>
            <w:r w:rsidRPr="0018086C">
              <w:rPr>
                <w:noProof/>
                <w:lang w:eastAsia="de-AT"/>
              </w:rPr>
              <w:drawing>
                <wp:inline distT="0" distB="0" distL="0" distR="0" wp14:anchorId="438ED9FE" wp14:editId="5A4DB5D2">
                  <wp:extent cx="2543526" cy="2520000"/>
                  <wp:effectExtent l="0" t="0" r="952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2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9DC" w:rsidRDefault="003C49DC" w:rsidP="009573C5">
            <w:pPr>
              <w:pStyle w:val="Beschriftung"/>
              <w:jc w:val="center"/>
            </w:pPr>
          </w:p>
        </w:tc>
        <w:tc>
          <w:tcPr>
            <w:tcW w:w="4606" w:type="dxa"/>
          </w:tcPr>
          <w:p w:rsidR="003C49DC" w:rsidRDefault="003C49DC" w:rsidP="009573C5">
            <w:pPr>
              <w:keepNext/>
              <w:jc w:val="center"/>
            </w:pPr>
            <w:r w:rsidRPr="0018086C">
              <w:rPr>
                <w:noProof/>
                <w:lang w:eastAsia="de-AT"/>
              </w:rPr>
              <w:drawing>
                <wp:inline distT="0" distB="0" distL="0" distR="0" wp14:anchorId="72451D3E" wp14:editId="607FB933">
                  <wp:extent cx="1304262" cy="25200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6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9DC" w:rsidRDefault="003C49DC" w:rsidP="009573C5">
            <w:pPr>
              <w:pStyle w:val="Beschriftung"/>
              <w:jc w:val="center"/>
            </w:pPr>
          </w:p>
        </w:tc>
      </w:tr>
    </w:tbl>
    <w:p w:rsidR="003C49DC" w:rsidRDefault="003C49DC" w:rsidP="00AD0D65">
      <w:r w:rsidRPr="0018086C">
        <w:rPr>
          <w:position w:val="-12"/>
        </w:rPr>
        <w:object w:dxaOrig="1100" w:dyaOrig="360">
          <v:shape id="_x0000_i1036" type="#_x0000_t75" style="width:55.6pt;height:17.7pt" o:ole="">
            <v:imagedata r:id="rId23" o:title=""/>
          </v:shape>
          <o:OLEObject Type="Embed" ProgID="Equation.DSMT4" ShapeID="_x0000_i1036" DrawAspect="Content" ObjectID="_1548798871" r:id="rId29"/>
        </w:object>
      </w:r>
      <w:r>
        <w:t xml:space="preserve">: </w:t>
      </w:r>
      <w:r w:rsidRPr="00580975">
        <w:rPr>
          <w:position w:val="-14"/>
        </w:rPr>
        <w:object w:dxaOrig="3940" w:dyaOrig="440">
          <v:shape id="_x0000_i1037" type="#_x0000_t75" style="width:197.05pt;height:21.45pt" o:ole="">
            <v:imagedata r:id="rId30" o:title=""/>
          </v:shape>
          <o:OLEObject Type="Embed" ProgID="Equation.DSMT4" ShapeID="_x0000_i1037" DrawAspect="Content" ObjectID="_1548798872" r:id="rId31"/>
        </w:object>
      </w:r>
    </w:p>
    <w:p w:rsidR="003C49DC" w:rsidRDefault="003C49DC" w:rsidP="008131FB">
      <w:pPr>
        <w:tabs>
          <w:tab w:val="center" w:pos="4536"/>
          <w:tab w:val="right" w:pos="9072"/>
        </w:tabs>
      </w:pPr>
      <w:r>
        <w:tab/>
      </w:r>
      <w:r w:rsidRPr="00762F1E">
        <w:rPr>
          <w:position w:val="-12"/>
        </w:rPr>
        <w:object w:dxaOrig="3480" w:dyaOrig="400">
          <v:shape id="_x0000_i1038" type="#_x0000_t75" style="width:174.3pt;height:20.2pt" o:ole="">
            <v:imagedata r:id="rId32" o:title=""/>
          </v:shape>
          <o:OLEObject Type="Embed" ProgID="Equation.DSMT4" ShapeID="_x0000_i1038" DrawAspect="Content" ObjectID="_1548798873" r:id="rId33"/>
        </w:object>
      </w:r>
      <w:r>
        <w:tab/>
        <w:t>(1)</w:t>
      </w:r>
    </w:p>
    <w:p w:rsidR="003C49DC" w:rsidRDefault="003C49DC" w:rsidP="00AD0D65">
      <w:r w:rsidRPr="009573C5">
        <w:rPr>
          <w:position w:val="-12"/>
        </w:rPr>
        <w:object w:dxaOrig="1100" w:dyaOrig="360">
          <v:shape id="_x0000_i1039" type="#_x0000_t75" style="width:54.3pt;height:17.7pt" o:ole="">
            <v:imagedata r:id="rId25" o:title=""/>
          </v:shape>
          <o:OLEObject Type="Embed" ProgID="Equation.DSMT4" ShapeID="_x0000_i1039" DrawAspect="Content" ObjectID="_1548798874" r:id="rId34"/>
        </w:object>
      </w:r>
      <w:r>
        <w:t xml:space="preserve">: </w:t>
      </w:r>
      <w:r w:rsidRPr="00580975">
        <w:rPr>
          <w:position w:val="-14"/>
        </w:rPr>
        <w:object w:dxaOrig="3660" w:dyaOrig="440">
          <v:shape id="_x0000_i1040" type="#_x0000_t75" style="width:183.15pt;height:21.45pt" o:ole="">
            <v:imagedata r:id="rId35" o:title=""/>
          </v:shape>
          <o:OLEObject Type="Embed" ProgID="Equation.DSMT4" ShapeID="_x0000_i1040" DrawAspect="Content" ObjectID="_1548798875" r:id="rId36"/>
        </w:object>
      </w:r>
    </w:p>
    <w:p w:rsidR="003C49DC" w:rsidRDefault="003C49DC" w:rsidP="008131FB">
      <w:pPr>
        <w:tabs>
          <w:tab w:val="center" w:pos="4536"/>
          <w:tab w:val="right" w:pos="9072"/>
        </w:tabs>
      </w:pPr>
      <w:r>
        <w:tab/>
      </w:r>
      <w:r w:rsidRPr="00762F1E">
        <w:rPr>
          <w:position w:val="-12"/>
        </w:rPr>
        <w:object w:dxaOrig="3200" w:dyaOrig="400">
          <v:shape id="_x0000_i1041" type="#_x0000_t75" style="width:160.4pt;height:20.2pt" o:ole="">
            <v:imagedata r:id="rId37" o:title=""/>
          </v:shape>
          <o:OLEObject Type="Embed" ProgID="Equation.DSMT4" ShapeID="_x0000_i1041" DrawAspect="Content" ObjectID="_1548798876" r:id="rId38"/>
        </w:object>
      </w:r>
      <w:r>
        <w:tab/>
        <w:t>(2)</w:t>
      </w:r>
    </w:p>
    <w:p w:rsidR="003C49DC" w:rsidRDefault="003C49DC" w:rsidP="00AD0D65">
      <w:r>
        <w:t xml:space="preserve">Subtrahieren von (2) – (1) liefert: </w:t>
      </w:r>
      <w:r w:rsidRPr="00580975">
        <w:rPr>
          <w:position w:val="-12"/>
        </w:rPr>
        <w:object w:dxaOrig="1960" w:dyaOrig="400">
          <v:shape id="_x0000_i1042" type="#_x0000_t75" style="width:97.25pt;height:20.2pt" o:ole="">
            <v:imagedata r:id="rId39" o:title=""/>
          </v:shape>
          <o:OLEObject Type="Embed" ProgID="Equation.DSMT4" ShapeID="_x0000_i1042" DrawAspect="Content" ObjectID="_1548798877" r:id="rId40"/>
        </w:object>
      </w:r>
    </w:p>
    <w:p w:rsidR="003C49DC" w:rsidRDefault="003C49DC" w:rsidP="00AD0D65">
      <w:r w:rsidRPr="00762F1E">
        <w:rPr>
          <w:position w:val="-28"/>
        </w:rPr>
        <w:object w:dxaOrig="1740" w:dyaOrig="660">
          <v:shape id="_x0000_i1043" type="#_x0000_t75" style="width:87.15pt;height:32.85pt" o:ole="">
            <v:imagedata r:id="rId41" o:title=""/>
          </v:shape>
          <o:OLEObject Type="Embed" ProgID="Equation.DSMT4" ShapeID="_x0000_i1043" DrawAspect="Content" ObjectID="_1548798878" r:id="rId42"/>
        </w:object>
      </w:r>
    </w:p>
    <w:p w:rsidR="003C49DC" w:rsidRDefault="003C49DC" w:rsidP="00AD0D65">
      <w:r>
        <w:t xml:space="preserve">Setzt man </w:t>
      </w:r>
      <w:r w:rsidRPr="00303AD5">
        <w:rPr>
          <w:position w:val="-6"/>
        </w:rPr>
        <w:object w:dxaOrig="200" w:dyaOrig="220">
          <v:shape id="_x0000_i1044" type="#_x0000_t75" style="width:8.85pt;height:10.1pt" o:ole="">
            <v:imagedata r:id="rId43" o:title=""/>
          </v:shape>
          <o:OLEObject Type="Embed" ProgID="Equation.DSMT4" ShapeID="_x0000_i1044" DrawAspect="Content" ObjectID="_1548798879" r:id="rId44"/>
        </w:object>
      </w:r>
      <w:r>
        <w:t xml:space="preserve"> in (1) ein, erhält man: </w:t>
      </w:r>
      <w:r w:rsidRPr="00580975">
        <w:rPr>
          <w:position w:val="-30"/>
        </w:rPr>
        <w:object w:dxaOrig="4440" w:dyaOrig="760">
          <v:shape id="_x0000_i1045" type="#_x0000_t75" style="width:222.3pt;height:37.9pt" o:ole="">
            <v:imagedata r:id="rId45" o:title=""/>
          </v:shape>
          <o:OLEObject Type="Embed" ProgID="Equation.DSMT4" ShapeID="_x0000_i1045" DrawAspect="Content" ObjectID="_1548798880" r:id="rId46"/>
        </w:object>
      </w:r>
    </w:p>
    <w:p w:rsidR="003C49DC" w:rsidRDefault="003C49DC" w:rsidP="00AD0D65">
      <w:r w:rsidRPr="00B90B31">
        <w:rPr>
          <w:position w:val="-12"/>
        </w:rPr>
        <w:object w:dxaOrig="2520" w:dyaOrig="380">
          <v:shape id="_x0000_i1046" type="#_x0000_t75" style="width:126.3pt;height:18.95pt" o:ole="">
            <v:imagedata r:id="rId47" o:title=""/>
          </v:shape>
          <o:OLEObject Type="Embed" ProgID="Equation.DSMT4" ShapeID="_x0000_i1046" DrawAspect="Content" ObjectID="_1548798881" r:id="rId48"/>
        </w:object>
      </w:r>
    </w:p>
    <w:p w:rsidR="003C49DC" w:rsidRDefault="003C49DC" w:rsidP="00AD0D65">
      <w:r>
        <w:t>Die Lösungen dieser quadratischen Gleichung lauten:</w:t>
      </w:r>
    </w:p>
    <w:p w:rsidR="003C49DC" w:rsidRDefault="003C49DC" w:rsidP="00AD0D65">
      <w:r w:rsidRPr="008D42CE">
        <w:rPr>
          <w:position w:val="-24"/>
        </w:rPr>
        <w:object w:dxaOrig="2960" w:dyaOrig="620">
          <v:shape id="_x0000_i1047" type="#_x0000_t75" style="width:146.55pt;height:31.6pt" o:ole="">
            <v:imagedata r:id="rId49" o:title=""/>
          </v:shape>
          <o:OLEObject Type="Embed" ProgID="Equation.DSMT4" ShapeID="_x0000_i1047" DrawAspect="Content" ObjectID="_1548798882" r:id="rId50"/>
        </w:object>
      </w:r>
      <w:r>
        <w:t xml:space="preserve"> </w:t>
      </w:r>
    </w:p>
    <w:p w:rsidR="00A34483" w:rsidRPr="00D12789" w:rsidRDefault="003C49D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t xml:space="preserve">Da </w:t>
      </w:r>
      <w:r w:rsidRPr="00C32D02">
        <w:rPr>
          <w:position w:val="-12"/>
        </w:rPr>
        <w:object w:dxaOrig="220" w:dyaOrig="360">
          <v:shape id="_x0000_i1048" type="#_x0000_t75" style="width:10.1pt;height:17.7pt" o:ole="">
            <v:imagedata r:id="rId51" o:title=""/>
          </v:shape>
          <o:OLEObject Type="Embed" ProgID="Equation.DSMT4" ShapeID="_x0000_i1048" DrawAspect="Content" ObjectID="_1548798883" r:id="rId52"/>
        </w:object>
      </w:r>
      <w:r>
        <w:t xml:space="preserve"> jedoch in Abhängigkeit von </w:t>
      </w:r>
      <w:r w:rsidRPr="00C32D02">
        <w:rPr>
          <w:position w:val="-12"/>
        </w:rPr>
        <w:object w:dxaOrig="200" w:dyaOrig="360">
          <v:shape id="_x0000_i1049" type="#_x0000_t75" style="width:8.85pt;height:17.7pt" o:ole="">
            <v:imagedata r:id="rId53" o:title=""/>
          </v:shape>
          <o:OLEObject Type="Embed" ProgID="Equation.DSMT4" ShapeID="_x0000_i1049" DrawAspect="Content" ObjectID="_1548798884" r:id="rId54"/>
        </w:object>
      </w:r>
      <w:r>
        <w:t xml:space="preserve"> gesucht ist, ersetze man nun noch </w:t>
      </w:r>
      <w:r w:rsidRPr="00C32D02">
        <w:rPr>
          <w:position w:val="-24"/>
        </w:rPr>
        <w:object w:dxaOrig="660" w:dyaOrig="620">
          <v:shape id="_x0000_i1050" type="#_x0000_t75" style="width:32.85pt;height:31.6pt" o:ole="">
            <v:imagedata r:id="rId55" o:title=""/>
          </v:shape>
          <o:OLEObject Type="Embed" ProgID="Equation.DSMT4" ShapeID="_x0000_i1050" DrawAspect="Content" ObjectID="_1548798885" r:id="rId56"/>
        </w:object>
      </w:r>
      <w:r>
        <w:t xml:space="preserve"> und man erhält die </w:t>
      </w:r>
      <w:proofErr w:type="gramStart"/>
      <w:r>
        <w:t xml:space="preserve">Lösung </w:t>
      </w:r>
      <w:proofErr w:type="gramEnd"/>
      <w:r w:rsidRPr="00C32D02">
        <w:rPr>
          <w:position w:val="-24"/>
        </w:rPr>
        <w:object w:dxaOrig="880" w:dyaOrig="620">
          <v:shape id="_x0000_i1051" type="#_x0000_t75" style="width:44.2pt;height:31.6pt" o:ole="">
            <v:imagedata r:id="rId57" o:title=""/>
          </v:shape>
          <o:OLEObject Type="Embed" ProgID="Equation.DSMT4" ShapeID="_x0000_i1051" DrawAspect="Content" ObjectID="_1548798886" r:id="rId58"/>
        </w:object>
      </w:r>
      <w:r>
        <w:t>.</w:t>
      </w:r>
      <w:bookmarkStart w:id="0" w:name="_GoBack"/>
      <w:bookmarkEnd w:id="0"/>
    </w:p>
    <w:sectPr w:rsidR="00A34483" w:rsidRPr="00D12789" w:rsidSect="00DA6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C"/>
    <w:rsid w:val="001A35C9"/>
    <w:rsid w:val="001E5245"/>
    <w:rsid w:val="00235596"/>
    <w:rsid w:val="0028125E"/>
    <w:rsid w:val="002B610F"/>
    <w:rsid w:val="003757C0"/>
    <w:rsid w:val="003C49DC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12789"/>
    <w:rsid w:val="00D22831"/>
    <w:rsid w:val="00DA221B"/>
    <w:rsid w:val="00DA6D89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49D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C49D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C49DC"/>
    <w:pPr>
      <w:spacing w:line="240" w:lineRule="auto"/>
      <w:jc w:val="both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C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49DC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C49D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C49DC"/>
    <w:pPr>
      <w:spacing w:line="240" w:lineRule="auto"/>
      <w:jc w:val="both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3C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2017-02-16T23:55:00Z</dcterms:created>
  <dcterms:modified xsi:type="dcterms:W3CDTF">2017-02-17T00:07:00Z</dcterms:modified>
</cp:coreProperties>
</file>