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5" w:rsidRDefault="001304D5" w:rsidP="00AC14DF">
      <w:pPr>
        <w:pStyle w:val="berschrift2"/>
      </w:pPr>
      <w:r>
        <w:t>Aufgabe 10: Zwei Kreise im rechtwinkligen Dreieck 2</w:t>
      </w:r>
    </w:p>
    <w:p w:rsidR="001304D5" w:rsidRDefault="001304D5" w:rsidP="0066128B">
      <w:pPr>
        <w:keepNext/>
        <w:jc w:val="center"/>
      </w:pPr>
      <w:r w:rsidRPr="00D03F67">
        <w:rPr>
          <w:noProof/>
          <w:lang w:eastAsia="de-AT"/>
        </w:rPr>
        <w:drawing>
          <wp:inline distT="0" distB="0" distL="0" distR="0" wp14:anchorId="2E9725EF" wp14:editId="77971990">
            <wp:extent cx="3276000" cy="2021467"/>
            <wp:effectExtent l="0" t="0" r="63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202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D5" w:rsidRDefault="001304D5" w:rsidP="00D03F67">
      <w:r>
        <w:t xml:space="preserve">Das Dreieck </w:t>
      </w:r>
      <w:r w:rsidRPr="00AB3732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13.9pt" o:ole="">
            <v:imagedata r:id="rId6" o:title=""/>
          </v:shape>
          <o:OLEObject Type="Embed" ProgID="Equation.DSMT4" ShapeID="_x0000_i1025" DrawAspect="Content" ObjectID="_1548798662" r:id="rId7"/>
        </w:object>
      </w:r>
      <w:r>
        <w:t xml:space="preserve"> ist bei </w:t>
      </w:r>
      <w:r w:rsidRPr="00AB3732">
        <w:rPr>
          <w:position w:val="-6"/>
        </w:rPr>
        <w:object w:dxaOrig="240" w:dyaOrig="279">
          <v:shape id="_x0000_i1026" type="#_x0000_t75" style="width:12.65pt;height:13.9pt" o:ole="">
            <v:imagedata r:id="rId8" o:title=""/>
          </v:shape>
          <o:OLEObject Type="Embed" ProgID="Equation.DSMT4" ShapeID="_x0000_i1026" DrawAspect="Content" ObjectID="_1548798663" r:id="rId9"/>
        </w:object>
      </w:r>
      <w:r>
        <w:t xml:space="preserve"> rechtwinklig. </w:t>
      </w:r>
      <w:r w:rsidRPr="00025957">
        <w:rPr>
          <w:position w:val="-4"/>
        </w:rPr>
        <w:object w:dxaOrig="279" w:dyaOrig="260">
          <v:shape id="_x0000_i1027" type="#_x0000_t75" style="width:13.9pt;height:12.65pt" o:ole="">
            <v:imagedata r:id="rId10" o:title=""/>
          </v:shape>
          <o:OLEObject Type="Embed" ProgID="Equation.DSMT4" ShapeID="_x0000_i1027" DrawAspect="Content" ObjectID="_1548798664" r:id="rId11"/>
        </w:object>
      </w:r>
      <w:r>
        <w:t xml:space="preserve"> ist der Fußpunkt der Höhe auf </w:t>
      </w:r>
      <w:r w:rsidRPr="00025957">
        <w:rPr>
          <w:position w:val="-4"/>
        </w:rPr>
        <w:object w:dxaOrig="400" w:dyaOrig="260">
          <v:shape id="_x0000_i1028" type="#_x0000_t75" style="width:20.2pt;height:12.65pt" o:ole="">
            <v:imagedata r:id="rId12" o:title=""/>
          </v:shape>
          <o:OLEObject Type="Embed" ProgID="Equation.DSMT4" ShapeID="_x0000_i1028" DrawAspect="Content" ObjectID="_1548798665" r:id="rId13"/>
        </w:object>
      </w:r>
      <w:r>
        <w:t xml:space="preserve"> durch </w:t>
      </w:r>
      <w:r w:rsidRPr="00AB3732">
        <w:rPr>
          <w:position w:val="-6"/>
        </w:rPr>
        <w:object w:dxaOrig="240" w:dyaOrig="279">
          <v:shape id="_x0000_i1029" type="#_x0000_t75" style="width:12.65pt;height:13.9pt" o:ole="">
            <v:imagedata r:id="rId14" o:title=""/>
          </v:shape>
          <o:OLEObject Type="Embed" ProgID="Equation.DSMT4" ShapeID="_x0000_i1029" DrawAspect="Content" ObjectID="_1548798666" r:id="rId15"/>
        </w:object>
      </w:r>
      <w:r>
        <w:t xml:space="preserve">. Die Kreise </w:t>
      </w:r>
      <w:r w:rsidRPr="00E97FD1">
        <w:rPr>
          <w:position w:val="-14"/>
        </w:rPr>
        <w:object w:dxaOrig="960" w:dyaOrig="400">
          <v:shape id="_x0000_i1030" type="#_x0000_t75" style="width:48pt;height:20.2pt" o:ole="">
            <v:imagedata r:id="rId16" o:title=""/>
          </v:shape>
          <o:OLEObject Type="Embed" ProgID="Equation.DSMT4" ShapeID="_x0000_i1030" DrawAspect="Content" ObjectID="_1548798667" r:id="rId17"/>
        </w:object>
      </w:r>
      <w:r>
        <w:t xml:space="preserve"> und </w:t>
      </w:r>
      <w:r w:rsidRPr="00E97FD1">
        <w:rPr>
          <w:position w:val="-14"/>
        </w:rPr>
        <w:object w:dxaOrig="1040" w:dyaOrig="400">
          <v:shape id="_x0000_i1031" type="#_x0000_t75" style="width:51.8pt;height:20.2pt" o:ole="">
            <v:imagedata r:id="rId18" o:title=""/>
          </v:shape>
          <o:OLEObject Type="Embed" ProgID="Equation.DSMT4" ShapeID="_x0000_i1031" DrawAspect="Content" ObjectID="_1548798668" r:id="rId19"/>
        </w:object>
      </w:r>
      <w:r>
        <w:t xml:space="preserve"> sind den Dreiecken </w:t>
      </w:r>
      <w:r w:rsidRPr="00E97FD1">
        <w:rPr>
          <w:position w:val="-6"/>
        </w:rPr>
        <w:object w:dxaOrig="720" w:dyaOrig="279">
          <v:shape id="_x0000_i1032" type="#_x0000_t75" style="width:36.65pt;height:13.9pt" o:ole="">
            <v:imagedata r:id="rId20" o:title=""/>
          </v:shape>
          <o:OLEObject Type="Embed" ProgID="Equation.DSMT4" ShapeID="_x0000_i1032" DrawAspect="Content" ObjectID="_1548798669" r:id="rId21"/>
        </w:object>
      </w:r>
      <w:r>
        <w:t xml:space="preserve"> und </w:t>
      </w:r>
      <w:r w:rsidRPr="00E97FD1">
        <w:rPr>
          <w:position w:val="-6"/>
        </w:rPr>
        <w:object w:dxaOrig="740" w:dyaOrig="279">
          <v:shape id="_x0000_i1033" type="#_x0000_t75" style="width:36.65pt;height:13.9pt" o:ole="">
            <v:imagedata r:id="rId22" o:title=""/>
          </v:shape>
          <o:OLEObject Type="Embed" ProgID="Equation.DSMT4" ShapeID="_x0000_i1033" DrawAspect="Content" ObjectID="_1548798670" r:id="rId23"/>
        </w:object>
      </w:r>
      <w:r>
        <w:t xml:space="preserve"> eingeschrieben. Wenn </w:t>
      </w:r>
      <w:r w:rsidRPr="00D03F67">
        <w:rPr>
          <w:position w:val="-6"/>
        </w:rPr>
        <w:object w:dxaOrig="800" w:dyaOrig="340">
          <v:shape id="_x0000_i1034" type="#_x0000_t75" style="width:40.4pt;height:16.4pt" o:ole="">
            <v:imagedata r:id="rId24" o:title=""/>
          </v:shape>
          <o:OLEObject Type="Embed" ProgID="Equation.DSMT4" ShapeID="_x0000_i1034" DrawAspect="Content" ObjectID="_1548798671" r:id="rId25"/>
        </w:object>
      </w:r>
      <w:r>
        <w:t xml:space="preserve">, </w:t>
      </w:r>
      <w:r w:rsidRPr="00D03F67">
        <w:rPr>
          <w:position w:val="-6"/>
        </w:rPr>
        <w:object w:dxaOrig="800" w:dyaOrig="340">
          <v:shape id="_x0000_i1035" type="#_x0000_t75" style="width:40.4pt;height:16.4pt" o:ole="">
            <v:imagedata r:id="rId26" o:title=""/>
          </v:shape>
          <o:OLEObject Type="Embed" ProgID="Equation.DSMT4" ShapeID="_x0000_i1035" DrawAspect="Content" ObjectID="_1548798672" r:id="rId27"/>
        </w:object>
      </w:r>
      <w:r>
        <w:t xml:space="preserve"> und </w:t>
      </w:r>
      <w:r w:rsidRPr="00D03F67">
        <w:rPr>
          <w:position w:val="-6"/>
        </w:rPr>
        <w:object w:dxaOrig="780" w:dyaOrig="340">
          <v:shape id="_x0000_i1036" type="#_x0000_t75" style="width:39.15pt;height:16.4pt" o:ole="">
            <v:imagedata r:id="rId28" o:title=""/>
          </v:shape>
          <o:OLEObject Type="Embed" ProgID="Equation.DSMT4" ShapeID="_x0000_i1036" DrawAspect="Content" ObjectID="_1548798673" r:id="rId29"/>
        </w:object>
      </w:r>
      <w:r>
        <w:t xml:space="preserve">, finde man </w:t>
      </w:r>
      <w:r w:rsidRPr="00D03F67">
        <w:rPr>
          <w:position w:val="-12"/>
        </w:rPr>
        <w:object w:dxaOrig="200" w:dyaOrig="360">
          <v:shape id="_x0000_i1037" type="#_x0000_t75" style="width:8.85pt;height:17.7pt" o:ole="">
            <v:imagedata r:id="rId30" o:title=""/>
          </v:shape>
          <o:OLEObject Type="Embed" ProgID="Equation.DSMT4" ShapeID="_x0000_i1037" DrawAspect="Content" ObjectID="_1548798674" r:id="rId31"/>
        </w:object>
      </w:r>
      <w:r>
        <w:t xml:space="preserve"> und </w:t>
      </w:r>
      <w:r w:rsidRPr="00D03F67">
        <w:rPr>
          <w:position w:val="-12"/>
        </w:rPr>
        <w:object w:dxaOrig="220" w:dyaOrig="360">
          <v:shape id="_x0000_i1038" type="#_x0000_t75" style="width:10.1pt;height:17.7pt" o:ole="">
            <v:imagedata r:id="rId32" o:title=""/>
          </v:shape>
          <o:OLEObject Type="Embed" ProgID="Equation.DSMT4" ShapeID="_x0000_i1038" DrawAspect="Content" ObjectID="_1548798675" r:id="rId33"/>
        </w:object>
      </w:r>
      <w:r>
        <w:t xml:space="preserve"> in Abhängigkeit von </w:t>
      </w:r>
      <w:r w:rsidRPr="00D03F67">
        <w:rPr>
          <w:position w:val="-6"/>
        </w:rPr>
        <w:object w:dxaOrig="200" w:dyaOrig="220">
          <v:shape id="_x0000_i1039" type="#_x0000_t75" style="width:8.85pt;height:10.1pt" o:ole="">
            <v:imagedata r:id="rId34" o:title=""/>
          </v:shape>
          <o:OLEObject Type="Embed" ProgID="Equation.DSMT4" ShapeID="_x0000_i1039" DrawAspect="Content" ObjectID="_1548798676" r:id="rId35"/>
        </w:object>
      </w:r>
      <w:r>
        <w:t xml:space="preserve">, </w:t>
      </w:r>
      <w:r w:rsidRPr="00D03F67">
        <w:rPr>
          <w:position w:val="-6"/>
        </w:rPr>
        <w:object w:dxaOrig="200" w:dyaOrig="279">
          <v:shape id="_x0000_i1040" type="#_x0000_t75" style="width:8.85pt;height:13.9pt" o:ole="">
            <v:imagedata r:id="rId36" o:title=""/>
          </v:shape>
          <o:OLEObject Type="Embed" ProgID="Equation.DSMT4" ShapeID="_x0000_i1040" DrawAspect="Content" ObjectID="_1548798677" r:id="rId37"/>
        </w:object>
      </w:r>
      <w:r>
        <w:t xml:space="preserve"> und </w:t>
      </w:r>
      <w:r w:rsidRPr="00D03F67">
        <w:rPr>
          <w:position w:val="-6"/>
        </w:rPr>
        <w:object w:dxaOrig="180" w:dyaOrig="220">
          <v:shape id="_x0000_i1041" type="#_x0000_t75" style="width:8.85pt;height:10.1pt" o:ole="">
            <v:imagedata r:id="rId38" o:title=""/>
          </v:shape>
          <o:OLEObject Type="Embed" ProgID="Equation.DSMT4" ShapeID="_x0000_i1041" DrawAspect="Content" ObjectID="_1548798678" r:id="rId39"/>
        </w:object>
      </w:r>
      <w:r>
        <w:t>.</w:t>
      </w:r>
    </w:p>
    <w:p w:rsidR="00A34483" w:rsidRPr="00AF79DD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A34483" w:rsidRPr="00AF7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5"/>
    <w:rsid w:val="001304D5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AF79DD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04D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304D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1304D5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1304D5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04D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304D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1304D5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1304D5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